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13" w:rsidRDefault="00211BF8">
      <w:pPr>
        <w:spacing w:after="0"/>
        <w:ind w:firstLine="510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PATVIRTINTA</w:t>
      </w:r>
    </w:p>
    <w:p w:rsidR="00B64613" w:rsidRDefault="00211BF8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Šalčininkų socialinių paslaugų centro</w:t>
      </w:r>
    </w:p>
    <w:p w:rsidR="002812D9" w:rsidRDefault="007B3B76" w:rsidP="002812D9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D58A8">
        <w:rPr>
          <w:rFonts w:ascii="Times New Roman" w:hAnsi="Times New Roman" w:cs="Times New Roman"/>
          <w:sz w:val="24"/>
          <w:szCs w:val="24"/>
        </w:rPr>
        <w:t>irektoriaus</w:t>
      </w:r>
      <w:r w:rsidR="002812D9">
        <w:rPr>
          <w:rFonts w:ascii="Times New Roman" w:hAnsi="Times New Roman" w:cs="Times New Roman"/>
          <w:sz w:val="24"/>
          <w:szCs w:val="24"/>
        </w:rPr>
        <w:t xml:space="preserve"> </w:t>
      </w:r>
      <w:r w:rsidR="00211BF8">
        <w:rPr>
          <w:rFonts w:ascii="Times New Roman" w:hAnsi="Times New Roman" w:cs="Times New Roman"/>
          <w:sz w:val="24"/>
          <w:szCs w:val="24"/>
        </w:rPr>
        <w:t xml:space="preserve">2020 m. </w:t>
      </w:r>
      <w:r>
        <w:rPr>
          <w:rFonts w:ascii="Times New Roman" w:hAnsi="Times New Roman" w:cs="Times New Roman"/>
          <w:sz w:val="24"/>
          <w:szCs w:val="24"/>
        </w:rPr>
        <w:t>liepos 21</w:t>
      </w:r>
      <w:r w:rsidR="00B74FA5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B64613" w:rsidRDefault="00211BF8" w:rsidP="002812D9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</w:t>
      </w:r>
      <w:r w:rsidR="00AA1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V-</w:t>
      </w:r>
      <w:r w:rsidR="004B1304">
        <w:rPr>
          <w:rFonts w:ascii="Times New Roman" w:hAnsi="Times New Roman" w:cs="Times New Roman"/>
          <w:sz w:val="24"/>
          <w:szCs w:val="24"/>
        </w:rPr>
        <w:t xml:space="preserve"> </w:t>
      </w:r>
      <w:r w:rsidR="008459A8">
        <w:rPr>
          <w:rFonts w:ascii="Times New Roman" w:hAnsi="Times New Roman" w:cs="Times New Roman"/>
          <w:sz w:val="24"/>
          <w:szCs w:val="24"/>
        </w:rPr>
        <w:t>3</w:t>
      </w:r>
      <w:r w:rsidR="004B1304">
        <w:rPr>
          <w:rFonts w:ascii="Times New Roman" w:hAnsi="Times New Roman" w:cs="Times New Roman"/>
          <w:sz w:val="24"/>
          <w:szCs w:val="24"/>
        </w:rPr>
        <w:t>25</w:t>
      </w:r>
    </w:p>
    <w:p w:rsidR="00B64613" w:rsidRDefault="00B646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64613" w:rsidRDefault="00211B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ŠALČININKŲ SOCIALINIŲ PASLAUGŲ CENTRO </w:t>
      </w:r>
      <w:r w:rsidR="000A3BDE">
        <w:rPr>
          <w:rFonts w:ascii="Times New Roman" w:hAnsi="Times New Roman" w:cs="Times New Roman"/>
          <w:b/>
          <w:caps/>
          <w:sz w:val="24"/>
          <w:szCs w:val="24"/>
        </w:rPr>
        <w:t>ETIKOS KODEKSAS</w:t>
      </w:r>
    </w:p>
    <w:p w:rsidR="00B64613" w:rsidRDefault="00B64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2B" w:rsidRDefault="00323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613" w:rsidRDefault="00211B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 xml:space="preserve"> skyrius</w:t>
      </w:r>
    </w:p>
    <w:p w:rsidR="00B64613" w:rsidRDefault="00211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B64613" w:rsidRDefault="00B64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BDE" w:rsidRDefault="00211BF8" w:rsidP="00323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Šalčininkų socialinių paslaugų centro </w:t>
      </w:r>
      <w:r w:rsidR="000A3BDE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7647ED">
        <w:rPr>
          <w:rFonts w:ascii="Times New Roman" w:hAnsi="Times New Roman" w:cs="Times New Roman"/>
          <w:sz w:val="24"/>
          <w:szCs w:val="24"/>
        </w:rPr>
        <w:t>C</w:t>
      </w:r>
      <w:r w:rsidR="000A3BDE">
        <w:rPr>
          <w:rFonts w:ascii="Times New Roman" w:hAnsi="Times New Roman" w:cs="Times New Roman"/>
          <w:sz w:val="24"/>
          <w:szCs w:val="24"/>
        </w:rPr>
        <w:t xml:space="preserve">entras) etikos kodeksas (toliau – Kodeksas) nustato pagrindinis </w:t>
      </w:r>
      <w:r w:rsidR="007647ED">
        <w:rPr>
          <w:rFonts w:ascii="Times New Roman" w:hAnsi="Times New Roman" w:cs="Times New Roman"/>
          <w:sz w:val="24"/>
          <w:szCs w:val="24"/>
        </w:rPr>
        <w:t xml:space="preserve">Centro </w:t>
      </w:r>
      <w:r w:rsidR="000A3BDE">
        <w:rPr>
          <w:rFonts w:ascii="Times New Roman" w:hAnsi="Times New Roman" w:cs="Times New Roman"/>
          <w:sz w:val="24"/>
          <w:szCs w:val="24"/>
        </w:rPr>
        <w:t xml:space="preserve">darbuotojų </w:t>
      </w:r>
      <w:r w:rsidR="006A49BB">
        <w:rPr>
          <w:rFonts w:ascii="Times New Roman" w:hAnsi="Times New Roman" w:cs="Times New Roman"/>
          <w:sz w:val="24"/>
          <w:szCs w:val="24"/>
        </w:rPr>
        <w:t xml:space="preserve">veiklos ir darbo principus, </w:t>
      </w:r>
      <w:r w:rsidR="002D6432">
        <w:rPr>
          <w:rFonts w:ascii="Times New Roman" w:hAnsi="Times New Roman" w:cs="Times New Roman"/>
          <w:sz w:val="24"/>
          <w:szCs w:val="24"/>
        </w:rPr>
        <w:t xml:space="preserve">suformuoja profesinius darbuotojų elgesio nuostatas, kuriais  darbuotojai privalo laikytis ir vadovautis atlikdami pagrindines </w:t>
      </w:r>
      <w:r w:rsidR="00E40425">
        <w:rPr>
          <w:rFonts w:ascii="Times New Roman" w:hAnsi="Times New Roman" w:cs="Times New Roman"/>
          <w:sz w:val="24"/>
          <w:szCs w:val="24"/>
        </w:rPr>
        <w:t xml:space="preserve">darbines </w:t>
      </w:r>
      <w:r w:rsidR="002D6432">
        <w:rPr>
          <w:rFonts w:ascii="Times New Roman" w:hAnsi="Times New Roman" w:cs="Times New Roman"/>
          <w:sz w:val="24"/>
          <w:szCs w:val="24"/>
        </w:rPr>
        <w:t xml:space="preserve">funkcijas. </w:t>
      </w:r>
    </w:p>
    <w:p w:rsidR="00B64613" w:rsidRDefault="00211BF8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6432">
        <w:rPr>
          <w:rFonts w:ascii="Times New Roman" w:hAnsi="Times New Roman" w:cs="Times New Roman"/>
          <w:sz w:val="24"/>
          <w:szCs w:val="24"/>
        </w:rPr>
        <w:t xml:space="preserve">Kodekso </w:t>
      </w:r>
      <w:r w:rsidR="00B74FA5">
        <w:rPr>
          <w:rFonts w:ascii="Times New Roman" w:hAnsi="Times New Roman" w:cs="Times New Roman"/>
          <w:sz w:val="24"/>
          <w:szCs w:val="24"/>
        </w:rPr>
        <w:t>paskirtis</w:t>
      </w:r>
      <w:r w:rsidR="002D6432">
        <w:rPr>
          <w:rFonts w:ascii="Times New Roman" w:hAnsi="Times New Roman" w:cs="Times New Roman"/>
          <w:sz w:val="24"/>
          <w:szCs w:val="24"/>
        </w:rPr>
        <w:t xml:space="preserve"> </w:t>
      </w:r>
      <w:r w:rsidR="006A3CED">
        <w:rPr>
          <w:rFonts w:ascii="Times New Roman" w:hAnsi="Times New Roman" w:cs="Times New Roman"/>
          <w:sz w:val="24"/>
          <w:szCs w:val="24"/>
        </w:rPr>
        <w:t xml:space="preserve">– </w:t>
      </w:r>
      <w:r w:rsidR="00B74FA5" w:rsidRPr="00B74FA5">
        <w:rPr>
          <w:rFonts w:ascii="Times New Roman" w:hAnsi="Times New Roman" w:cs="Times New Roman"/>
          <w:sz w:val="24"/>
          <w:szCs w:val="24"/>
        </w:rPr>
        <w:t xml:space="preserve">kurti kūrybišką ir geranorišką darbo aplinką, ugdyti tinkamus bei efektyvius darbuotojų tarpusavio ryšius, pagarbius santykius su </w:t>
      </w:r>
      <w:r w:rsidR="00B74FA5">
        <w:rPr>
          <w:rFonts w:ascii="Times New Roman" w:hAnsi="Times New Roman" w:cs="Times New Roman"/>
          <w:sz w:val="24"/>
          <w:szCs w:val="24"/>
        </w:rPr>
        <w:t>paslaugos</w:t>
      </w:r>
      <w:r w:rsidR="00B74FA5" w:rsidRPr="00B74FA5">
        <w:rPr>
          <w:rFonts w:ascii="Times New Roman" w:hAnsi="Times New Roman" w:cs="Times New Roman"/>
          <w:sz w:val="24"/>
          <w:szCs w:val="24"/>
        </w:rPr>
        <w:t xml:space="preserve"> gavėjais</w:t>
      </w:r>
      <w:r w:rsidR="00B74FA5">
        <w:rPr>
          <w:rFonts w:ascii="Times New Roman" w:hAnsi="Times New Roman" w:cs="Times New Roman"/>
          <w:sz w:val="24"/>
          <w:szCs w:val="24"/>
        </w:rPr>
        <w:t xml:space="preserve">. </w:t>
      </w:r>
      <w:r w:rsidR="00B74FA5">
        <w:rPr>
          <w:rStyle w:val="fontstyle01"/>
        </w:rPr>
        <w:t>Kodeksas parengtas vadovaujantis Lietuvos Respublikos Konstitucija, Lietuvos</w:t>
      </w:r>
      <w:r w:rsidR="00B74FA5">
        <w:rPr>
          <w:color w:val="000000"/>
        </w:rPr>
        <w:br/>
      </w:r>
      <w:r w:rsidR="00B74FA5">
        <w:rPr>
          <w:rStyle w:val="fontstyle01"/>
        </w:rPr>
        <w:t>Respublikos darbo kodeksu ir kitais norminiais teisės aktais.</w:t>
      </w:r>
    </w:p>
    <w:p w:rsidR="00B74FA5" w:rsidRPr="00B74FA5" w:rsidRDefault="00B74FA5" w:rsidP="003239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3. Etikos kodekso tikslai:</w:t>
      </w:r>
    </w:p>
    <w:p w:rsidR="00B74FA5" w:rsidRDefault="00B74FA5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3.1. apibrėžti veiklos ir elgesio principus, kurių turi laikytis kiekvienas Centro</w:t>
      </w:r>
      <w:r>
        <w:rPr>
          <w:color w:val="000000"/>
        </w:rPr>
        <w:br/>
      </w:r>
      <w:r>
        <w:rPr>
          <w:rStyle w:val="fontstyle01"/>
        </w:rPr>
        <w:t>darbuotojas, vykdydamas pareigybės aprašyme nustatytas pareigas bei funkcijas;</w:t>
      </w:r>
    </w:p>
    <w:p w:rsidR="00B74FA5" w:rsidRDefault="00B74FA5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3.2. ugdyti darbuotojų atsakomybę;</w:t>
      </w:r>
    </w:p>
    <w:p w:rsidR="00B74FA5" w:rsidRDefault="00B74FA5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3.3. apsaugoti darbuotojus nuo neetiško elgesio.</w:t>
      </w:r>
    </w:p>
    <w:p w:rsidR="00B74FA5" w:rsidRDefault="00B74FA5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4. Etikos Kodeksas papildo Centro darbuotojų teisių, pareigų, atsakomybės nuostatas,</w:t>
      </w:r>
      <w:r>
        <w:rPr>
          <w:color w:val="000000"/>
        </w:rPr>
        <w:br/>
      </w:r>
      <w:r>
        <w:rPr>
          <w:rStyle w:val="fontstyle01"/>
        </w:rPr>
        <w:t>kurios yra reglamentuotos Centro nuostatuose, vidaus tvarkos taisyklėse, pareiginiuose</w:t>
      </w:r>
      <w:r>
        <w:rPr>
          <w:color w:val="000000"/>
        </w:rPr>
        <w:br/>
      </w:r>
      <w:r>
        <w:rPr>
          <w:rStyle w:val="fontstyle01"/>
        </w:rPr>
        <w:t>aprašymuose ir kituose norminiuose aktuose.</w:t>
      </w:r>
    </w:p>
    <w:p w:rsidR="00B64613" w:rsidRPr="00B74FA5" w:rsidRDefault="00B64613" w:rsidP="00B74F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613" w:rsidRDefault="00B6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613" w:rsidRDefault="00B646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64613" w:rsidRDefault="00211B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II</w:t>
      </w:r>
      <w:r w:rsidR="008F35E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skyrius</w:t>
      </w:r>
    </w:p>
    <w:p w:rsidR="00FB5783" w:rsidRDefault="00FB578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B57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DARBO ETIKOS PRINCIPAI</w:t>
      </w:r>
    </w:p>
    <w:p w:rsidR="00B74FA5" w:rsidRDefault="00B74F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B5783" w:rsidRDefault="00211BF8" w:rsidP="0032392B">
      <w:pPr>
        <w:tabs>
          <w:tab w:val="left" w:pos="0"/>
          <w:tab w:val="left" w:pos="1560"/>
        </w:tabs>
        <w:spacing w:after="0" w:line="276" w:lineRule="auto"/>
        <w:ind w:firstLine="709"/>
        <w:jc w:val="both"/>
        <w:rPr>
          <w:rStyle w:val="fontstyle01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B5783">
        <w:rPr>
          <w:rStyle w:val="fontstyle01"/>
        </w:rPr>
        <w:t>Darbo vertybės praktikoje įgyvendinamos etikos principais, kurių laikosi Centro</w:t>
      </w:r>
      <w:r w:rsidR="00FB5783">
        <w:rPr>
          <w:color w:val="000000"/>
        </w:rPr>
        <w:br/>
      </w:r>
      <w:r w:rsidR="00FB5783">
        <w:rPr>
          <w:rStyle w:val="fontstyle01"/>
        </w:rPr>
        <w:t>darbuotojas:</w:t>
      </w:r>
    </w:p>
    <w:p w:rsidR="00FB5783" w:rsidRDefault="00FB5783" w:rsidP="0032392B">
      <w:pPr>
        <w:tabs>
          <w:tab w:val="left" w:pos="0"/>
          <w:tab w:val="left" w:pos="1560"/>
        </w:tabs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5.1. gerbia žmonių prigimtinę vertę ir orumą;</w:t>
      </w:r>
    </w:p>
    <w:p w:rsidR="00FB5783" w:rsidRDefault="00FB5783" w:rsidP="0032392B">
      <w:pPr>
        <w:tabs>
          <w:tab w:val="left" w:pos="0"/>
          <w:tab w:val="left" w:pos="1560"/>
        </w:tabs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5.2. siekia didinti socialinį teisingumą ir stiprinti solidarumą;</w:t>
      </w:r>
    </w:p>
    <w:p w:rsidR="00FB5783" w:rsidRDefault="00FB5783" w:rsidP="0032392B">
      <w:pPr>
        <w:tabs>
          <w:tab w:val="left" w:pos="0"/>
          <w:tab w:val="left" w:pos="1560"/>
        </w:tabs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5.3.</w:t>
      </w:r>
      <w:r w:rsidRPr="00FB5783">
        <w:rPr>
          <w:rStyle w:val="ListLabel2"/>
        </w:rPr>
        <w:t xml:space="preserve"> </w:t>
      </w:r>
      <w:r>
        <w:rPr>
          <w:rStyle w:val="fontstyle01"/>
        </w:rPr>
        <w:t>gerbia žmogaus teises ir jo apsisprendimo teisę, demokratijos principus;</w:t>
      </w:r>
    </w:p>
    <w:p w:rsidR="00FB5783" w:rsidRDefault="00FB5783" w:rsidP="0032392B">
      <w:pPr>
        <w:tabs>
          <w:tab w:val="left" w:pos="0"/>
          <w:tab w:val="left" w:pos="1560"/>
        </w:tabs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5.4. veikia sąžiningai, patikimai, nešališkai ir </w:t>
      </w:r>
      <w:proofErr w:type="spellStart"/>
      <w:r>
        <w:rPr>
          <w:rStyle w:val="fontstyle01"/>
        </w:rPr>
        <w:t>empatiškai</w:t>
      </w:r>
      <w:proofErr w:type="spellEnd"/>
      <w:r>
        <w:rPr>
          <w:rStyle w:val="fontstyle01"/>
        </w:rPr>
        <w:t>;</w:t>
      </w:r>
    </w:p>
    <w:p w:rsidR="00FB5783" w:rsidRDefault="00FB5783" w:rsidP="0032392B">
      <w:pPr>
        <w:tabs>
          <w:tab w:val="left" w:pos="0"/>
          <w:tab w:val="left" w:pos="1560"/>
        </w:tabs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5.5. siekia įgalinti žmones spręsti tarpusavio santykių ir socialines problemas;</w:t>
      </w:r>
    </w:p>
    <w:p w:rsidR="00FB5783" w:rsidRDefault="00FB5783" w:rsidP="0032392B">
      <w:pPr>
        <w:tabs>
          <w:tab w:val="left" w:pos="0"/>
          <w:tab w:val="left" w:pos="1560"/>
        </w:tabs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5.6.</w:t>
      </w:r>
      <w:r w:rsidRPr="00FB5783">
        <w:rPr>
          <w:rStyle w:val="ListLabel2"/>
        </w:rPr>
        <w:t xml:space="preserve"> </w:t>
      </w:r>
      <w:r>
        <w:rPr>
          <w:rStyle w:val="fontstyle01"/>
        </w:rPr>
        <w:t>skatina teigiamus socialinius pokyčius, socialinę kaitą, asmens dalyvavimą ir</w:t>
      </w:r>
      <w:r>
        <w:rPr>
          <w:color w:val="000000"/>
        </w:rPr>
        <w:br/>
      </w:r>
      <w:r>
        <w:rPr>
          <w:rStyle w:val="fontstyle01"/>
        </w:rPr>
        <w:t>savarankiškumą;</w:t>
      </w:r>
    </w:p>
    <w:p w:rsidR="00FB5783" w:rsidRDefault="00FB5783" w:rsidP="0032392B">
      <w:pPr>
        <w:tabs>
          <w:tab w:val="left" w:pos="0"/>
          <w:tab w:val="left" w:pos="1560"/>
        </w:tabs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5.7. nuolat siekia tobulinti savo profesines kompetencijas;</w:t>
      </w:r>
    </w:p>
    <w:p w:rsidR="00FB5783" w:rsidRDefault="00FB5783" w:rsidP="0032392B">
      <w:pPr>
        <w:tabs>
          <w:tab w:val="left" w:pos="0"/>
          <w:tab w:val="left" w:pos="1560"/>
        </w:tabs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5.8. dalinasi gerąja patirtimi.</w:t>
      </w:r>
    </w:p>
    <w:p w:rsidR="00FB5783" w:rsidRDefault="00FB5783" w:rsidP="0032392B">
      <w:pPr>
        <w:tabs>
          <w:tab w:val="left" w:pos="0"/>
          <w:tab w:val="left" w:pos="1560"/>
        </w:tabs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6. Darbuotojas privalo laikytis socialinį darbą ir socialines paslaugas reglamentuojančių</w:t>
      </w:r>
      <w:r>
        <w:rPr>
          <w:color w:val="000000"/>
        </w:rPr>
        <w:br/>
      </w:r>
      <w:r>
        <w:rPr>
          <w:rStyle w:val="fontstyle01"/>
        </w:rPr>
        <w:t>teisės aktų, dorai ir sąžiningai atlikti pareigas, būti objektyvus ir nepriklausomas, laikytis</w:t>
      </w:r>
      <w:r>
        <w:rPr>
          <w:color w:val="000000"/>
        </w:rPr>
        <w:br/>
      </w:r>
      <w:r>
        <w:rPr>
          <w:rStyle w:val="fontstyle01"/>
        </w:rPr>
        <w:lastRenderedPageBreak/>
        <w:t>konfidencialumo, nuolat gilinti profesines žinias, veiksmingai teikti socialines paslaugas, siekti gerų</w:t>
      </w:r>
      <w:r>
        <w:rPr>
          <w:color w:val="000000"/>
        </w:rPr>
        <w:br/>
      </w:r>
      <w:r>
        <w:rPr>
          <w:rStyle w:val="fontstyle01"/>
        </w:rPr>
        <w:t>rezultatų ir racionaliai naudoti turimus išteklius</w:t>
      </w:r>
      <w:r w:rsidR="007647ED">
        <w:rPr>
          <w:rStyle w:val="fontstyle01"/>
        </w:rPr>
        <w:t>.</w:t>
      </w:r>
      <w:r>
        <w:rPr>
          <w:rStyle w:val="fontstyle01"/>
        </w:rPr>
        <w:t xml:space="preserve"> </w:t>
      </w:r>
    </w:p>
    <w:p w:rsidR="00FB5783" w:rsidRDefault="00FB5783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28" w:rsidRDefault="00A47B28" w:rsidP="00FB57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1" w:name="part_24698d27673e410ca68e197228854888"/>
      <w:bookmarkEnd w:id="1"/>
    </w:p>
    <w:p w:rsidR="00A47B28" w:rsidRDefault="00A47B28" w:rsidP="00FB57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FB5783" w:rsidRDefault="00FB5783" w:rsidP="00FB57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</w:t>
      </w:r>
      <w:r w:rsidR="008F35E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SKYRIUS</w:t>
      </w:r>
    </w:p>
    <w:p w:rsidR="00FB5783" w:rsidRDefault="00FB5783" w:rsidP="00FB57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FB57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DARBUOTOJŲ ETINĖ ATSAKOMYBĖ PASLAUGŲ GAVĖJAMS</w:t>
      </w:r>
    </w:p>
    <w:p w:rsidR="00FB5783" w:rsidRDefault="00FB5783" w:rsidP="003239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FB5783" w:rsidRDefault="00FB5783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211BF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bookmarkStart w:id="2" w:name="part_44c5aa92e1d945f199a5766f96d0f98d"/>
      <w:bookmarkEnd w:id="2"/>
      <w:r>
        <w:rPr>
          <w:rStyle w:val="fontstyle01"/>
        </w:rPr>
        <w:t>Visi Centre dirbantys darbuotojai gerbia kiekvieno paslaugų gavėjo orumą, jo teisę į</w:t>
      </w:r>
      <w:r>
        <w:rPr>
          <w:color w:val="000000"/>
        </w:rPr>
        <w:br/>
      </w:r>
      <w:r>
        <w:rPr>
          <w:rStyle w:val="fontstyle01"/>
        </w:rPr>
        <w:t>laisvą apsisprendimą. Vadovaudamiesi šiuo principu, darbuotojai:</w:t>
      </w:r>
    </w:p>
    <w:p w:rsidR="00FB5783" w:rsidRDefault="00FB5783" w:rsidP="003239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Style w:val="fontstyle01"/>
        </w:rPr>
        <w:t>7.1. pripažįsta visus Centro paslaugų gavėjus, kuriems reikalinga pagalba, nepriklausomai</w:t>
      </w:r>
      <w:r>
        <w:rPr>
          <w:color w:val="000000"/>
        </w:rPr>
        <w:br/>
      </w:r>
      <w:r>
        <w:rPr>
          <w:rStyle w:val="fontstyle01"/>
        </w:rPr>
        <w:t>nuo jų amžiaus, lyties, tautybės, tikėjimo, politinių įsitikinimų, odos spalvos, socialinės padėties,</w:t>
      </w:r>
      <w:r>
        <w:br/>
      </w:r>
      <w:r>
        <w:rPr>
          <w:rStyle w:val="fontstyle01"/>
        </w:rPr>
        <w:t>seksualinės orientacijos bei kitų požymių, tačiau turi teisę laisvai apsispręsti dirbti su asmeniu, jei</w:t>
      </w:r>
      <w:r>
        <w:rPr>
          <w:color w:val="000000"/>
        </w:rPr>
        <w:br/>
      </w:r>
      <w:r>
        <w:rPr>
          <w:rStyle w:val="fontstyle01"/>
        </w:rPr>
        <w:t>jis yra giminaitis, draugas ir pan.;</w:t>
      </w:r>
    </w:p>
    <w:p w:rsidR="00B64613" w:rsidRDefault="00FB5783" w:rsidP="003239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211BF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211BF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>
        <w:rPr>
          <w:rStyle w:val="fontstyle01"/>
        </w:rPr>
        <w:t>yra lojalūs paslaugų gavėjams, teikia pirmenybę jų interesams ir veikia gavę asmens</w:t>
      </w:r>
      <w:r>
        <w:rPr>
          <w:color w:val="000000"/>
        </w:rPr>
        <w:br/>
      </w:r>
      <w:r>
        <w:rPr>
          <w:rStyle w:val="fontstyle01"/>
        </w:rPr>
        <w:t>sutikimą, išskyrus Lietuvos Respublikos įstatymuose numatytais atvejais, kai iškyla galima grėsmė</w:t>
      </w:r>
      <w:r>
        <w:rPr>
          <w:color w:val="000000"/>
        </w:rPr>
        <w:br/>
      </w:r>
      <w:r>
        <w:rPr>
          <w:rStyle w:val="fontstyle01"/>
        </w:rPr>
        <w:t>paslaugų gavėjui ar aplinkiniams;</w:t>
      </w:r>
    </w:p>
    <w:p w:rsidR="00FB5783" w:rsidRDefault="00FB5783" w:rsidP="0032392B">
      <w:pPr>
        <w:spacing w:after="0" w:line="276" w:lineRule="auto"/>
        <w:ind w:firstLine="709"/>
        <w:jc w:val="both"/>
        <w:rPr>
          <w:rStyle w:val="fontstyle01"/>
        </w:rPr>
      </w:pPr>
      <w:bookmarkStart w:id="3" w:name="part_7d5a2e3f001b4a09975903680a24f825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211BF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 </w:t>
      </w:r>
      <w:r>
        <w:rPr>
          <w:rStyle w:val="fontstyle01"/>
        </w:rPr>
        <w:t>įvertina ir skatina pačių paslaugų gavėjų galimybes savarankiškai įveikti iškilusius</w:t>
      </w:r>
      <w:r>
        <w:rPr>
          <w:color w:val="000000"/>
        </w:rPr>
        <w:br/>
      </w:r>
      <w:r>
        <w:rPr>
          <w:rStyle w:val="fontstyle01"/>
        </w:rPr>
        <w:t>sunkumus;</w:t>
      </w:r>
    </w:p>
    <w:p w:rsidR="00FB5783" w:rsidRDefault="00FB5783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7.4. imasi visų reikalingų priemonių ir galimų veiksmų, kad būtų apsaugoti paslaugų</w:t>
      </w:r>
      <w:r>
        <w:rPr>
          <w:color w:val="000000"/>
        </w:rPr>
        <w:br/>
      </w:r>
      <w:r>
        <w:rPr>
          <w:rStyle w:val="fontstyle01"/>
        </w:rPr>
        <w:t>gavėjai, kurie nepajėgūs priimti sprendimų;</w:t>
      </w:r>
    </w:p>
    <w:p w:rsidR="00FB5783" w:rsidRPr="00FB5783" w:rsidRDefault="00FB5783" w:rsidP="0032392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7.5. informuoja paslaugų gavėjus apie galimos pagalbos suteikimą ir siekia, kad jie</w:t>
      </w:r>
      <w:r>
        <w:rPr>
          <w:color w:val="000000"/>
        </w:rPr>
        <w:br/>
      </w:r>
      <w:r>
        <w:rPr>
          <w:rStyle w:val="fontstyle01"/>
        </w:rPr>
        <w:t>dalyvautų socialinių paslaugų teikime;</w:t>
      </w:r>
    </w:p>
    <w:p w:rsidR="00B64613" w:rsidRDefault="00FB5783" w:rsidP="003239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4" w:name="part_05f3a76fd983482681daf1fd85b8b096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211BF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="00211BF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>
        <w:rPr>
          <w:rStyle w:val="fontstyle01"/>
        </w:rPr>
        <w:t>išsamiai ir suprantamai teikia paslaugų gavėjams informaciją apie jų teises, galimybes</w:t>
      </w:r>
      <w:r>
        <w:rPr>
          <w:color w:val="000000"/>
        </w:rPr>
        <w:br/>
      </w:r>
      <w:r>
        <w:rPr>
          <w:rStyle w:val="fontstyle01"/>
        </w:rPr>
        <w:t>bei su tuo susijusias pareigas ir atsakomybę;</w:t>
      </w:r>
    </w:p>
    <w:p w:rsidR="007647ED" w:rsidRDefault="00FB5783" w:rsidP="0032392B">
      <w:pPr>
        <w:spacing w:after="0" w:line="276" w:lineRule="auto"/>
        <w:ind w:firstLine="709"/>
        <w:jc w:val="both"/>
      </w:pPr>
      <w:bookmarkStart w:id="5" w:name="part_61541527a70e4243adf3c32b2a55702e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211BF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211BF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bookmarkStart w:id="6" w:name="part_c54279d7ea2140a787051182673cafb8"/>
      <w:bookmarkStart w:id="7" w:name="part_18b676091700480d9ee7647ff5c32f73"/>
      <w:bookmarkEnd w:id="6"/>
      <w:bookmarkEnd w:id="7"/>
      <w:r>
        <w:rPr>
          <w:rStyle w:val="fontstyle01"/>
        </w:rPr>
        <w:t>suteikia galimybę paslaugų gavėjams susipažinti su jų asmeniniais duomenimis;</w:t>
      </w:r>
      <w:r>
        <w:t xml:space="preserve"> </w:t>
      </w:r>
    </w:p>
    <w:p w:rsidR="00B64613" w:rsidRDefault="00FB5783" w:rsidP="003239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211BF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="00211BF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>
        <w:rPr>
          <w:rStyle w:val="fontstyle01"/>
        </w:rPr>
        <w:t>su paslaugų gavėjais palaiko tik profesinius ryšius:</w:t>
      </w:r>
    </w:p>
    <w:p w:rsidR="00B64613" w:rsidRDefault="00FB5783" w:rsidP="0032392B">
      <w:pPr>
        <w:spacing w:after="0" w:line="276" w:lineRule="auto"/>
        <w:ind w:firstLine="709"/>
        <w:jc w:val="both"/>
        <w:rPr>
          <w:rStyle w:val="fontstyle01"/>
        </w:rPr>
      </w:pPr>
      <w:bookmarkStart w:id="8" w:name="part_57c539cfd4164893a4b68507703c0c1f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7.8.1</w:t>
      </w:r>
      <w:r w:rsidR="00211B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>
        <w:rPr>
          <w:rStyle w:val="fontstyle01"/>
        </w:rPr>
        <w:t>nereikalauja ir neima iš paslaugų gavėjų atlygio jokia forma;</w:t>
      </w:r>
    </w:p>
    <w:p w:rsidR="00FB5783" w:rsidRDefault="00FB5783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7.8.2. nesudaro su paslaugų gavėjais jokių turtinių ir neturtinių sandorių.</w:t>
      </w:r>
    </w:p>
    <w:p w:rsidR="00FB5783" w:rsidRDefault="00FB5783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7.</w:t>
      </w:r>
      <w:bookmarkStart w:id="9" w:name="part_8afdcc6289774c80820a7794c03eb342"/>
      <w:bookmarkEnd w:id="9"/>
      <w:r>
        <w:rPr>
          <w:rStyle w:val="fontstyle01"/>
        </w:rPr>
        <w:t>9.</w:t>
      </w:r>
      <w:r w:rsidRPr="00FB5783">
        <w:rPr>
          <w:rStyle w:val="ListLabel2"/>
        </w:rPr>
        <w:t xml:space="preserve"> </w:t>
      </w:r>
      <w:r>
        <w:rPr>
          <w:rStyle w:val="fontstyle01"/>
        </w:rPr>
        <w:t>gerbia paslaugų gavėjų teisę į privatumą ir nereikalauja privačios informacijos, jei tai</w:t>
      </w:r>
      <w:r>
        <w:rPr>
          <w:color w:val="000000"/>
        </w:rPr>
        <w:br/>
      </w:r>
      <w:r>
        <w:rPr>
          <w:rStyle w:val="fontstyle01"/>
        </w:rPr>
        <w:t>nėra būtina įvertinant paslaugos poreikį, skiriant, teikiant paslaugą bei sociologiniams tyrimams;</w:t>
      </w:r>
    </w:p>
    <w:p w:rsidR="00FB5783" w:rsidRDefault="00FB5783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7.10. pasitelkia į pagalbą kitų sričių specialistus, jei to reikalauja paslaugų gavėjų interesai</w:t>
      </w:r>
      <w:r>
        <w:rPr>
          <w:color w:val="000000"/>
        </w:rPr>
        <w:br/>
      </w:r>
      <w:r>
        <w:rPr>
          <w:rStyle w:val="fontstyle01"/>
        </w:rPr>
        <w:t>ir jiems sutikus, tačiau neatskleidžia konfidencialios informacijos be jų sutikimo tretiesiems</w:t>
      </w:r>
      <w:r>
        <w:rPr>
          <w:color w:val="000000"/>
        </w:rPr>
        <w:br/>
      </w:r>
      <w:r>
        <w:rPr>
          <w:rStyle w:val="fontstyle01"/>
        </w:rPr>
        <w:t>asmenims, išskyrus atvejus, kuriuos nustato Lietuvos Respublikos įstatymai.</w:t>
      </w:r>
    </w:p>
    <w:p w:rsidR="00E23FC9" w:rsidRDefault="00E23FC9" w:rsidP="0032392B">
      <w:pPr>
        <w:spacing w:after="0" w:line="276" w:lineRule="auto"/>
        <w:ind w:firstLine="709"/>
        <w:jc w:val="both"/>
        <w:rPr>
          <w:rStyle w:val="fontstyle01"/>
        </w:rPr>
      </w:pPr>
    </w:p>
    <w:p w:rsidR="00C711FD" w:rsidRDefault="00C711FD">
      <w:pPr>
        <w:spacing w:after="0" w:line="240" w:lineRule="auto"/>
        <w:ind w:firstLine="709"/>
        <w:jc w:val="both"/>
        <w:rPr>
          <w:rStyle w:val="fontstyle01"/>
        </w:rPr>
      </w:pPr>
    </w:p>
    <w:p w:rsidR="00C711FD" w:rsidRDefault="00C711FD" w:rsidP="0032392B">
      <w:pPr>
        <w:spacing w:after="0" w:line="276" w:lineRule="auto"/>
        <w:ind w:firstLine="709"/>
        <w:jc w:val="center"/>
        <w:rPr>
          <w:rStyle w:val="fontstyle01"/>
        </w:rPr>
      </w:pPr>
    </w:p>
    <w:p w:rsidR="00FB5783" w:rsidRDefault="00FB5783" w:rsidP="0032392B">
      <w:pPr>
        <w:spacing w:after="0" w:line="276" w:lineRule="auto"/>
        <w:ind w:firstLine="709"/>
        <w:jc w:val="center"/>
        <w:rPr>
          <w:rStyle w:val="fontstyle01"/>
          <w:b/>
          <w:bCs/>
        </w:rPr>
      </w:pPr>
      <w:r w:rsidRPr="00C711FD">
        <w:rPr>
          <w:rStyle w:val="fontstyle01"/>
          <w:b/>
          <w:bCs/>
        </w:rPr>
        <w:t>I</w:t>
      </w:r>
      <w:r w:rsidR="00C711FD" w:rsidRPr="00C711FD">
        <w:rPr>
          <w:rStyle w:val="fontstyle01"/>
          <w:b/>
          <w:bCs/>
        </w:rPr>
        <w:t>V</w:t>
      </w:r>
      <w:r w:rsidR="008F35E9">
        <w:rPr>
          <w:rStyle w:val="fontstyle01"/>
          <w:b/>
          <w:bCs/>
        </w:rPr>
        <w:t xml:space="preserve"> </w:t>
      </w:r>
      <w:r w:rsidR="00C711FD">
        <w:rPr>
          <w:rStyle w:val="fontstyle01"/>
          <w:b/>
          <w:bCs/>
        </w:rPr>
        <w:t>SKYRIUS</w:t>
      </w:r>
    </w:p>
    <w:p w:rsidR="00C711FD" w:rsidRDefault="00C711FD" w:rsidP="0032392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11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DARBUOTOJŲ ETINIAI SANTYKIAI SU KOLEGOMIS IR KITAIS SPECIALISTAIS</w:t>
      </w:r>
    </w:p>
    <w:p w:rsidR="00C711FD" w:rsidRDefault="00C711FD" w:rsidP="0032392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FC9" w:rsidRDefault="00E23FC9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8. Centro darbuotojai bendraudami tarpusavyje ir su kitų sričių specialistais bei kitomis</w:t>
      </w:r>
      <w:r>
        <w:rPr>
          <w:color w:val="000000"/>
        </w:rPr>
        <w:br/>
      </w:r>
      <w:r>
        <w:rPr>
          <w:rStyle w:val="fontstyle01"/>
        </w:rPr>
        <w:t>organizacijomis vykdo profesines pareigas:</w:t>
      </w:r>
    </w:p>
    <w:p w:rsidR="00E23FC9" w:rsidRDefault="00E23FC9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8.1. kuria darbingą, dalykinę, pasitikėjimu pagrįstą, pozityvią atmosferą įstaigoje;</w:t>
      </w:r>
    </w:p>
    <w:p w:rsidR="00E23FC9" w:rsidRDefault="00E23FC9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8.2.</w:t>
      </w:r>
      <w:r w:rsidRPr="00E23FC9">
        <w:rPr>
          <w:rStyle w:val="ListLabel2"/>
        </w:rPr>
        <w:t xml:space="preserve"> </w:t>
      </w:r>
      <w:r>
        <w:rPr>
          <w:rStyle w:val="fontstyle01"/>
        </w:rPr>
        <w:t>gerbia kolegų ir kitų specialistų žinias ir patirtį;</w:t>
      </w:r>
    </w:p>
    <w:p w:rsidR="00E23FC9" w:rsidRDefault="00E23FC9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>8.3.</w:t>
      </w:r>
      <w:r w:rsidRPr="00E23FC9">
        <w:rPr>
          <w:rStyle w:val="ListLabel2"/>
        </w:rPr>
        <w:t xml:space="preserve"> </w:t>
      </w:r>
      <w:r>
        <w:rPr>
          <w:rStyle w:val="fontstyle01"/>
        </w:rPr>
        <w:t>vengia konfliktų, intrigų, apkalbų, neskleidžia asmens orumą žeminančios</w:t>
      </w:r>
      <w:r>
        <w:rPr>
          <w:color w:val="000000"/>
        </w:rPr>
        <w:br/>
      </w:r>
      <w:r>
        <w:rPr>
          <w:rStyle w:val="fontstyle01"/>
        </w:rPr>
        <w:t>informacijos;</w:t>
      </w:r>
    </w:p>
    <w:p w:rsidR="00E23FC9" w:rsidRDefault="00E23FC9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8.4. tarpusavyje bendrauja pagarbiai;</w:t>
      </w:r>
    </w:p>
    <w:p w:rsidR="00E23FC9" w:rsidRDefault="00E23FC9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8.5.</w:t>
      </w:r>
      <w:r w:rsidRPr="00E23FC9">
        <w:rPr>
          <w:rStyle w:val="ListLabel2"/>
        </w:rPr>
        <w:t xml:space="preserve"> </w:t>
      </w:r>
      <w:r>
        <w:rPr>
          <w:rStyle w:val="fontstyle01"/>
        </w:rPr>
        <w:t>sako tik tiesą;</w:t>
      </w:r>
    </w:p>
    <w:p w:rsidR="00E23FC9" w:rsidRDefault="00E23FC9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8.6. atsiradus tarpusavio santykiuose konfliktinėms situacijoms elgiasi tolerantiškai,</w:t>
      </w:r>
      <w:r>
        <w:rPr>
          <w:color w:val="000000"/>
        </w:rPr>
        <w:br/>
      </w:r>
      <w:r>
        <w:rPr>
          <w:rStyle w:val="fontstyle01"/>
        </w:rPr>
        <w:t>atvirai, objektyviai ir savikritiškai. Išklauso visų pusių argumentus ir ieško objektyviausio</w:t>
      </w:r>
      <w:r>
        <w:rPr>
          <w:color w:val="000000"/>
        </w:rPr>
        <w:br/>
      </w:r>
      <w:r>
        <w:rPr>
          <w:rStyle w:val="fontstyle01"/>
        </w:rPr>
        <w:t>sprendimo;</w:t>
      </w:r>
    </w:p>
    <w:p w:rsidR="00E23FC9" w:rsidRDefault="00E23FC9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8.7.</w:t>
      </w:r>
      <w:r w:rsidRPr="00E23FC9">
        <w:rPr>
          <w:rStyle w:val="ListLabel2"/>
        </w:rPr>
        <w:t xml:space="preserve"> </w:t>
      </w:r>
      <w:r>
        <w:rPr>
          <w:rStyle w:val="fontstyle01"/>
        </w:rPr>
        <w:t>pagrįstą kritiką bendradarbiui reiškia tik asmeniškai ir korektiškai.</w:t>
      </w:r>
    </w:p>
    <w:p w:rsidR="001B0262" w:rsidRDefault="001B0262" w:rsidP="0032392B">
      <w:pPr>
        <w:spacing w:after="0" w:line="276" w:lineRule="auto"/>
        <w:ind w:firstLine="709"/>
        <w:jc w:val="both"/>
        <w:rPr>
          <w:rStyle w:val="fontstyle01"/>
        </w:rPr>
      </w:pPr>
    </w:p>
    <w:p w:rsidR="008E7C4B" w:rsidRDefault="008E7C4B" w:rsidP="001B02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8E7C4B" w:rsidRDefault="008E7C4B" w:rsidP="001B02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1B0262" w:rsidRDefault="001B0262" w:rsidP="003239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 SKYRIUS</w:t>
      </w:r>
    </w:p>
    <w:p w:rsidR="00E23FC9" w:rsidRDefault="00A65C52" w:rsidP="0032392B">
      <w:pPr>
        <w:spacing w:after="0" w:line="240" w:lineRule="auto"/>
        <w:ind w:firstLine="709"/>
        <w:jc w:val="center"/>
        <w:rPr>
          <w:rStyle w:val="fontstyle01"/>
        </w:rPr>
      </w:pPr>
      <w:r w:rsidRPr="00A65C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DARBUOTOJŲ IR DARBDAVIO SANTYKIAI</w:t>
      </w:r>
    </w:p>
    <w:p w:rsidR="00E23FC9" w:rsidRDefault="00E23FC9" w:rsidP="0032392B">
      <w:pPr>
        <w:spacing w:after="0" w:line="240" w:lineRule="auto"/>
        <w:ind w:firstLine="709"/>
        <w:jc w:val="center"/>
        <w:rPr>
          <w:rStyle w:val="fontstyle01"/>
        </w:rPr>
      </w:pPr>
    </w:p>
    <w:p w:rsidR="00E23FC9" w:rsidRDefault="00E23FC9" w:rsidP="00E23F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5C52" w:rsidRDefault="00A65C52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9. Darbuotojai su darbdaviu:</w:t>
      </w:r>
    </w:p>
    <w:p w:rsidR="00A65C52" w:rsidRDefault="00A65C52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9.1. atsakingai laikosi dvišalių susitarimų;</w:t>
      </w:r>
    </w:p>
    <w:p w:rsidR="00A65C52" w:rsidRDefault="00A65C52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9.2.</w:t>
      </w:r>
      <w:r w:rsidRPr="00A65C52">
        <w:rPr>
          <w:rStyle w:val="ListLabel2"/>
        </w:rPr>
        <w:t xml:space="preserve"> </w:t>
      </w:r>
      <w:r>
        <w:rPr>
          <w:rStyle w:val="fontstyle01"/>
        </w:rPr>
        <w:t>nuolat siekia tobulinti savo įstaigos veiklą, didinti jos teikiamų socialinių paslaugų</w:t>
      </w:r>
      <w:r>
        <w:rPr>
          <w:color w:val="000000"/>
        </w:rPr>
        <w:br/>
      </w:r>
      <w:r>
        <w:rPr>
          <w:rStyle w:val="fontstyle01"/>
        </w:rPr>
        <w:t>veiksmingumą ir efektyvumą;</w:t>
      </w:r>
    </w:p>
    <w:p w:rsidR="00A65C52" w:rsidRDefault="00A65C52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9.3.</w:t>
      </w:r>
      <w:r w:rsidRPr="00A65C52">
        <w:rPr>
          <w:rStyle w:val="ListLabel2"/>
        </w:rPr>
        <w:t xml:space="preserve"> </w:t>
      </w:r>
      <w:r>
        <w:rPr>
          <w:rStyle w:val="fontstyle01"/>
        </w:rPr>
        <w:t>sąžiningai ir racionaliai disponuoja įstaigos finansiniais, materialiniais ir</w:t>
      </w:r>
      <w:r>
        <w:rPr>
          <w:color w:val="000000"/>
        </w:rPr>
        <w:br/>
      </w:r>
      <w:r>
        <w:rPr>
          <w:rStyle w:val="fontstyle01"/>
        </w:rPr>
        <w:t>žmogiškaisiais ištekliais, efektyviai naudoja juos tik įstaigos numatytiems tikslams siekti;</w:t>
      </w:r>
    </w:p>
    <w:p w:rsidR="00A65C52" w:rsidRDefault="00A65C52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9.4.</w:t>
      </w:r>
      <w:r w:rsidRPr="00A65C52">
        <w:rPr>
          <w:rStyle w:val="ListLabel2"/>
        </w:rPr>
        <w:t xml:space="preserve"> </w:t>
      </w:r>
      <w:r>
        <w:rPr>
          <w:rStyle w:val="fontstyle01"/>
        </w:rPr>
        <w:t>kritiškai vertina ir nelieka abejingi, jei darbdavys pažeidžia etikos principus.</w:t>
      </w:r>
    </w:p>
    <w:p w:rsidR="00A65C52" w:rsidRDefault="00A65C52" w:rsidP="00A65C52">
      <w:pPr>
        <w:spacing w:after="0" w:line="240" w:lineRule="auto"/>
        <w:ind w:firstLine="709"/>
        <w:jc w:val="both"/>
        <w:rPr>
          <w:rStyle w:val="fontstyle01"/>
        </w:rPr>
      </w:pPr>
    </w:p>
    <w:p w:rsidR="00A65C52" w:rsidRDefault="00A65C52" w:rsidP="00A65C52">
      <w:pPr>
        <w:spacing w:after="0" w:line="240" w:lineRule="auto"/>
        <w:ind w:firstLine="709"/>
        <w:jc w:val="both"/>
        <w:rPr>
          <w:rStyle w:val="fontstyle01"/>
        </w:rPr>
      </w:pPr>
    </w:p>
    <w:p w:rsidR="00A65C52" w:rsidRDefault="00A65C52" w:rsidP="00A65C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 SKYRIUS</w:t>
      </w:r>
    </w:p>
    <w:p w:rsidR="00A65C52" w:rsidRDefault="00967EE7" w:rsidP="00A65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7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DARBUOTOJŲ KOMPETENCIJOS IR PROFESIONALUS ELGESYS</w:t>
      </w:r>
    </w:p>
    <w:p w:rsidR="00967EE7" w:rsidRDefault="00967EE7" w:rsidP="00A65C52">
      <w:pPr>
        <w:spacing w:after="0" w:line="240" w:lineRule="auto"/>
        <w:ind w:firstLine="709"/>
        <w:jc w:val="center"/>
        <w:rPr>
          <w:rStyle w:val="fontstyle01"/>
        </w:rPr>
      </w:pPr>
    </w:p>
    <w:p w:rsidR="00967EE7" w:rsidRDefault="00967EE7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10. Bendraujant ir bendradarbiaujant darbinėje aplinkoje, visi Centro darbuotojai turi būti</w:t>
      </w:r>
      <w:r>
        <w:rPr>
          <w:color w:val="000000"/>
        </w:rPr>
        <w:br/>
      </w:r>
      <w:r>
        <w:rPr>
          <w:rStyle w:val="fontstyle01"/>
        </w:rPr>
        <w:t>kompetentingi, kultūringi, humaniški, teisingi, reiklūs sau ir kitiems.</w:t>
      </w:r>
    </w:p>
    <w:p w:rsidR="00967EE7" w:rsidRDefault="00967EE7" w:rsidP="0032392B">
      <w:pPr>
        <w:spacing w:after="0" w:line="276" w:lineRule="auto"/>
        <w:ind w:firstLine="709"/>
        <w:jc w:val="both"/>
      </w:pPr>
      <w:r>
        <w:rPr>
          <w:rStyle w:val="fontstyle01"/>
        </w:rPr>
        <w:t>11. Kontroliuoti ir slopinti tokius asmeninius bruožus kaip nervingumas, nesusivaldymas,</w:t>
      </w:r>
      <w:r>
        <w:rPr>
          <w:color w:val="000000"/>
        </w:rPr>
        <w:br/>
      </w:r>
      <w:r>
        <w:rPr>
          <w:rStyle w:val="fontstyle01"/>
        </w:rPr>
        <w:t>emocinis pasikarščiavimas ir kita</w:t>
      </w:r>
      <w:r>
        <w:t>.</w:t>
      </w:r>
    </w:p>
    <w:p w:rsidR="005E357A" w:rsidRDefault="00967EE7" w:rsidP="0032392B">
      <w:pPr>
        <w:spacing w:after="0" w:line="276" w:lineRule="auto"/>
        <w:ind w:firstLine="709"/>
        <w:jc w:val="both"/>
      </w:pPr>
      <w:r>
        <w:rPr>
          <w:rStyle w:val="fontstyle01"/>
        </w:rPr>
        <w:t>12.</w:t>
      </w:r>
      <w:r w:rsidRPr="00A65C52">
        <w:rPr>
          <w:rStyle w:val="ListLabel2"/>
        </w:rPr>
        <w:t xml:space="preserve"> </w:t>
      </w:r>
      <w:r w:rsidR="005E357A">
        <w:rPr>
          <w:rStyle w:val="fontstyle01"/>
        </w:rPr>
        <w:t>Tiesioginių ir netiesioginių dovanų, ne darbo pobūdžio paslaugų, tiesiogiai nesusijusių</w:t>
      </w:r>
      <w:r w:rsidR="005E357A">
        <w:br/>
      </w:r>
      <w:r w:rsidR="005E357A">
        <w:rPr>
          <w:rStyle w:val="fontstyle01"/>
        </w:rPr>
        <w:t>su teikiamomis paslaugomis reikalavimas arba priėmimas iš trečiųjų asmenų, vertinamas kaip</w:t>
      </w:r>
      <w:r w:rsidR="005E357A">
        <w:rPr>
          <w:color w:val="000000"/>
        </w:rPr>
        <w:br/>
      </w:r>
      <w:r w:rsidR="005E357A">
        <w:rPr>
          <w:rStyle w:val="fontstyle01"/>
        </w:rPr>
        <w:t>neetiškas poelgis.</w:t>
      </w:r>
      <w:r w:rsidR="005E357A">
        <w:t xml:space="preserve"> </w:t>
      </w:r>
    </w:p>
    <w:p w:rsidR="005E357A" w:rsidRDefault="00967EE7" w:rsidP="0032392B">
      <w:pPr>
        <w:spacing w:after="0" w:line="276" w:lineRule="auto"/>
        <w:ind w:firstLine="709"/>
        <w:jc w:val="both"/>
      </w:pPr>
      <w:r>
        <w:rPr>
          <w:rStyle w:val="fontstyle01"/>
        </w:rPr>
        <w:t>13.</w:t>
      </w:r>
      <w:r w:rsidRPr="00A65C52">
        <w:rPr>
          <w:rStyle w:val="ListLabel2"/>
        </w:rPr>
        <w:t xml:space="preserve"> </w:t>
      </w:r>
      <w:r w:rsidR="005E357A">
        <w:rPr>
          <w:rStyle w:val="fontstyle01"/>
        </w:rPr>
        <w:t>Neleistinas tendencingas nekorektiškas kolegos darbo kritikavimas ir sąmoningas</w:t>
      </w:r>
      <w:r w:rsidR="005E357A">
        <w:rPr>
          <w:color w:val="000000"/>
        </w:rPr>
        <w:br/>
      </w:r>
      <w:r w:rsidR="005E357A">
        <w:rPr>
          <w:rStyle w:val="fontstyle01"/>
        </w:rPr>
        <w:t xml:space="preserve">menkinimas dėl asmenines </w:t>
      </w:r>
      <w:proofErr w:type="spellStart"/>
      <w:r w:rsidR="005E357A">
        <w:rPr>
          <w:rStyle w:val="fontstyle01"/>
        </w:rPr>
        <w:t>empatijos</w:t>
      </w:r>
      <w:proofErr w:type="spellEnd"/>
      <w:r w:rsidR="005E357A">
        <w:rPr>
          <w:rStyle w:val="fontstyle01"/>
        </w:rPr>
        <w:t>, konkurencijos, politinių ar kitokių motyvų</w:t>
      </w:r>
      <w:r w:rsidR="005E357A">
        <w:t xml:space="preserve"> </w:t>
      </w:r>
    </w:p>
    <w:p w:rsidR="00967EE7" w:rsidRDefault="00967EE7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14.</w:t>
      </w:r>
      <w:r w:rsidRPr="00A65C52">
        <w:rPr>
          <w:rStyle w:val="ListLabel2"/>
        </w:rPr>
        <w:t xml:space="preserve"> </w:t>
      </w:r>
      <w:r w:rsidR="005E357A">
        <w:rPr>
          <w:rStyle w:val="fontstyle01"/>
        </w:rPr>
        <w:t>Neleistina nesąžininga profesinė konkurencija tarp kolegų, dalyvavimas</w:t>
      </w:r>
      <w:r w:rsidR="005E357A">
        <w:rPr>
          <w:color w:val="000000"/>
        </w:rPr>
        <w:br/>
      </w:r>
      <w:r w:rsidR="005E357A">
        <w:rPr>
          <w:rStyle w:val="fontstyle01"/>
        </w:rPr>
        <w:t>negarbinguose sandoriuose, visiems Centro darbuotojams skirtos informacijos slėpimas,</w:t>
      </w:r>
      <w:r w:rsidR="005E357A">
        <w:rPr>
          <w:color w:val="000000"/>
        </w:rPr>
        <w:br/>
      </w:r>
      <w:r w:rsidR="005E357A">
        <w:rPr>
          <w:rStyle w:val="fontstyle01"/>
        </w:rPr>
        <w:t>eskaluojami smulkmeniški konfliktai bei intrigos.</w:t>
      </w:r>
    </w:p>
    <w:p w:rsidR="005E357A" w:rsidRDefault="005E357A" w:rsidP="0032392B">
      <w:pPr>
        <w:spacing w:after="0" w:line="276" w:lineRule="auto"/>
        <w:ind w:firstLine="709"/>
        <w:jc w:val="both"/>
        <w:rPr>
          <w:rStyle w:val="fontstyle01"/>
        </w:rPr>
      </w:pPr>
    </w:p>
    <w:p w:rsidR="00E23FC9" w:rsidRDefault="00E23FC9" w:rsidP="00E23FC9">
      <w:pPr>
        <w:spacing w:after="0" w:line="240" w:lineRule="auto"/>
        <w:ind w:firstLine="709"/>
        <w:jc w:val="both"/>
        <w:rPr>
          <w:rStyle w:val="fontstyle01"/>
        </w:rPr>
      </w:pPr>
    </w:p>
    <w:p w:rsidR="00E23FC9" w:rsidRDefault="00E23FC9" w:rsidP="00E23FC9">
      <w:pPr>
        <w:spacing w:after="0" w:line="240" w:lineRule="auto"/>
        <w:ind w:firstLine="709"/>
        <w:jc w:val="both"/>
        <w:rPr>
          <w:rStyle w:val="fontstyle01"/>
        </w:rPr>
      </w:pPr>
    </w:p>
    <w:p w:rsidR="005E357A" w:rsidRDefault="005E357A" w:rsidP="00326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10" w:name="_Hlk4615534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VII SKYRIUS</w:t>
      </w:r>
    </w:p>
    <w:bookmarkEnd w:id="10"/>
    <w:p w:rsidR="00C711FD" w:rsidRDefault="00326BC3" w:rsidP="00326B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VIEŠŲJŲ BEI PRIVAČIŲ INTERESŲ KONFLIKTAI</w:t>
      </w:r>
    </w:p>
    <w:p w:rsidR="00326BC3" w:rsidRDefault="00326BC3" w:rsidP="00326B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6BC3" w:rsidRDefault="00326BC3" w:rsidP="0032392B">
      <w:pPr>
        <w:spacing w:after="0" w:line="276" w:lineRule="auto"/>
        <w:ind w:firstLine="709"/>
        <w:jc w:val="both"/>
      </w:pPr>
      <w:r>
        <w:rPr>
          <w:rStyle w:val="fontstyle01"/>
        </w:rPr>
        <w:t>15. Centro darbuotojui draudžiama:</w:t>
      </w:r>
      <w:r>
        <w:t xml:space="preserve"> </w:t>
      </w:r>
    </w:p>
    <w:p w:rsidR="00326BC3" w:rsidRDefault="00326BC3" w:rsidP="0032392B">
      <w:pPr>
        <w:spacing w:after="0" w:line="276" w:lineRule="auto"/>
        <w:ind w:firstLine="709"/>
        <w:jc w:val="both"/>
      </w:pPr>
      <w:r>
        <w:rPr>
          <w:rStyle w:val="fontstyle01"/>
        </w:rPr>
        <w:lastRenderedPageBreak/>
        <w:t>15.1. įsitraukti į darbinę, komercinę ir finansinę veiklą Centre, jei ši veikla sukelia arba gali</w:t>
      </w:r>
      <w:r>
        <w:rPr>
          <w:color w:val="000000"/>
        </w:rPr>
        <w:br/>
      </w:r>
      <w:r>
        <w:rPr>
          <w:rStyle w:val="fontstyle01"/>
        </w:rPr>
        <w:t>sukelti viešųjų arba privačiųjų interesų konfliktą.</w:t>
      </w:r>
      <w:r>
        <w:t xml:space="preserve"> </w:t>
      </w:r>
    </w:p>
    <w:p w:rsidR="00326BC3" w:rsidRDefault="00326BC3" w:rsidP="0032392B">
      <w:pPr>
        <w:spacing w:after="0" w:line="276" w:lineRule="auto"/>
        <w:ind w:firstLine="709"/>
        <w:jc w:val="both"/>
      </w:pPr>
      <w:r>
        <w:rPr>
          <w:rStyle w:val="fontstyle01"/>
        </w:rPr>
        <w:t>15.2.</w:t>
      </w:r>
      <w:r w:rsidRPr="00A65C52">
        <w:rPr>
          <w:rStyle w:val="ListLabel2"/>
        </w:rPr>
        <w:t xml:space="preserve"> </w:t>
      </w:r>
      <w:r>
        <w:rPr>
          <w:rStyle w:val="fontstyle01"/>
        </w:rPr>
        <w:t>atlikti veiksmus, kurie suvokiami, kaip dovanų (materialinę vertę turinčių daiktų,</w:t>
      </w:r>
      <w:r>
        <w:rPr>
          <w:color w:val="000000"/>
        </w:rPr>
        <w:br/>
      </w:r>
      <w:r>
        <w:rPr>
          <w:rStyle w:val="fontstyle01"/>
        </w:rPr>
        <w:t>paslaugų) priėmimas, naudos gavimas, jeigu taip siekiama tiesiogiai ar netiesiogiai paveikti</w:t>
      </w:r>
      <w:r>
        <w:rPr>
          <w:color w:val="000000"/>
        </w:rPr>
        <w:br/>
      </w:r>
      <w:r>
        <w:rPr>
          <w:rStyle w:val="fontstyle01"/>
        </w:rPr>
        <w:t>dirbančiojo darbą;</w:t>
      </w:r>
      <w:r>
        <w:t xml:space="preserve"> </w:t>
      </w:r>
    </w:p>
    <w:p w:rsidR="00326BC3" w:rsidRDefault="00326BC3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15.3.</w:t>
      </w:r>
      <w:r w:rsidRPr="00A65C52">
        <w:rPr>
          <w:rStyle w:val="ListLabel2"/>
        </w:rPr>
        <w:t xml:space="preserve"> </w:t>
      </w:r>
      <w:r>
        <w:rPr>
          <w:rStyle w:val="fontstyle01"/>
        </w:rPr>
        <w:t>neužsiima politine agitacija darbo vietoje ir darbo metu.</w:t>
      </w:r>
    </w:p>
    <w:p w:rsidR="006720E3" w:rsidRDefault="006720E3" w:rsidP="00672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8E7C4B" w:rsidRDefault="008E7C4B" w:rsidP="00672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720E3" w:rsidRDefault="006720E3" w:rsidP="00672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VIII SKYRIUS</w:t>
      </w:r>
    </w:p>
    <w:p w:rsidR="006720E3" w:rsidRDefault="006720E3" w:rsidP="00672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2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ETIKOS KODEKSO NUOSTATŲ LAIKYMOSI KONTROLĖ IR ATSAKOMYBĖ</w:t>
      </w:r>
    </w:p>
    <w:p w:rsidR="006720E3" w:rsidRDefault="006720E3" w:rsidP="00672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20E3" w:rsidRDefault="006720E3" w:rsidP="00672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720E3" w:rsidRDefault="006720E3" w:rsidP="0032392B">
      <w:pPr>
        <w:spacing w:after="0" w:line="276" w:lineRule="auto"/>
        <w:ind w:firstLine="709"/>
        <w:jc w:val="both"/>
      </w:pPr>
      <w:r>
        <w:rPr>
          <w:rStyle w:val="fontstyle01"/>
        </w:rPr>
        <w:t>16. Jei darbuotojas nesilaiko šio Etikos kodekso nuostatų, skundas ar pranešimas</w:t>
      </w:r>
      <w:r>
        <w:rPr>
          <w:color w:val="000000"/>
        </w:rPr>
        <w:br/>
      </w:r>
      <w:r>
        <w:rPr>
          <w:rStyle w:val="fontstyle01"/>
        </w:rPr>
        <w:t>teikiamas Centro direktoriui.</w:t>
      </w:r>
      <w:r>
        <w:t xml:space="preserve"> </w:t>
      </w:r>
    </w:p>
    <w:p w:rsidR="006720E3" w:rsidRDefault="006720E3" w:rsidP="0032392B">
      <w:pPr>
        <w:spacing w:after="0" w:line="276" w:lineRule="auto"/>
        <w:ind w:firstLine="709"/>
        <w:jc w:val="both"/>
      </w:pPr>
      <w:r>
        <w:rPr>
          <w:rStyle w:val="fontstyle01"/>
        </w:rPr>
        <w:t>17. Informacija apie Centro darbuotojų galimus pažeidimus nagrinėjama Darbo kodekso ir</w:t>
      </w:r>
      <w:r>
        <w:rPr>
          <w:color w:val="000000"/>
        </w:rPr>
        <w:br/>
      </w:r>
      <w:r>
        <w:rPr>
          <w:rStyle w:val="fontstyle01"/>
        </w:rPr>
        <w:t>kitų norminių teisės aktų nustatyta tvarka</w:t>
      </w:r>
      <w:r>
        <w:t>.</w:t>
      </w:r>
    </w:p>
    <w:p w:rsidR="006720E3" w:rsidRDefault="006720E3" w:rsidP="0032392B">
      <w:pPr>
        <w:spacing w:after="0" w:line="276" w:lineRule="auto"/>
        <w:ind w:firstLine="709"/>
        <w:jc w:val="both"/>
      </w:pPr>
      <w:r>
        <w:rPr>
          <w:rStyle w:val="fontstyle01"/>
        </w:rPr>
        <w:t>18.</w:t>
      </w:r>
      <w:r w:rsidRPr="00A65C52">
        <w:rPr>
          <w:rStyle w:val="ListLabel2"/>
        </w:rPr>
        <w:t xml:space="preserve"> </w:t>
      </w:r>
      <w:r>
        <w:rPr>
          <w:rStyle w:val="fontstyle01"/>
        </w:rPr>
        <w:t>Darbuotojų elgesys, pažeidžiantis šio Etikos kodekso reikalavimus, yra pagrindas</w:t>
      </w:r>
      <w:r>
        <w:rPr>
          <w:color w:val="000000"/>
        </w:rPr>
        <w:br/>
      </w:r>
      <w:r>
        <w:rPr>
          <w:rStyle w:val="fontstyle01"/>
        </w:rPr>
        <w:t>taikyti drausminę atsakomybę.</w:t>
      </w:r>
      <w:r>
        <w:t xml:space="preserve"> </w:t>
      </w:r>
    </w:p>
    <w:p w:rsidR="006720E3" w:rsidRDefault="006720E3" w:rsidP="0032392B">
      <w:pPr>
        <w:spacing w:after="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19.</w:t>
      </w:r>
      <w:r w:rsidRPr="00A65C52">
        <w:rPr>
          <w:rStyle w:val="ListLabel2"/>
        </w:rPr>
        <w:t xml:space="preserve"> </w:t>
      </w:r>
      <w:r>
        <w:rPr>
          <w:rStyle w:val="fontstyle01"/>
        </w:rPr>
        <w:t>Drausminės nuobaudos skiriamos Darbo kodekse bei Centro darbo tvarkos taisyklėse</w:t>
      </w:r>
      <w:r>
        <w:rPr>
          <w:color w:val="000000"/>
        </w:rPr>
        <w:br/>
      </w:r>
      <w:r>
        <w:rPr>
          <w:rStyle w:val="fontstyle01"/>
        </w:rPr>
        <w:t>nustatyta tvarka.</w:t>
      </w:r>
    </w:p>
    <w:p w:rsidR="00625F3F" w:rsidRDefault="00625F3F" w:rsidP="0032392B">
      <w:pPr>
        <w:spacing w:after="0" w:line="276" w:lineRule="auto"/>
        <w:ind w:firstLine="709"/>
        <w:jc w:val="both"/>
        <w:rPr>
          <w:rStyle w:val="fontstyle01"/>
        </w:rPr>
      </w:pPr>
    </w:p>
    <w:p w:rsidR="00625F3F" w:rsidRDefault="00625F3F" w:rsidP="00625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25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Pr="00625F3F"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SKYRIUS</w:t>
      </w:r>
    </w:p>
    <w:p w:rsidR="00625F3F" w:rsidRDefault="00625F3F" w:rsidP="00625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5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BAIGIAMOSIOS NUOSTATOS</w:t>
      </w:r>
    </w:p>
    <w:p w:rsidR="0004659B" w:rsidRDefault="0004659B" w:rsidP="00625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25F3F" w:rsidRDefault="00625F3F" w:rsidP="0032392B">
      <w:pPr>
        <w:spacing w:after="0" w:line="276" w:lineRule="auto"/>
        <w:ind w:firstLine="709"/>
        <w:jc w:val="both"/>
      </w:pPr>
      <w:r>
        <w:rPr>
          <w:rStyle w:val="fontstyle01"/>
        </w:rPr>
        <w:t>20. Etikos Kodeksas taikomas visiems Centro darbuotojams. Su Etikos Kodeksu</w:t>
      </w:r>
      <w:r>
        <w:rPr>
          <w:color w:val="000000"/>
        </w:rPr>
        <w:br/>
      </w:r>
      <w:r>
        <w:rPr>
          <w:rStyle w:val="fontstyle01"/>
        </w:rPr>
        <w:t>kiekvienas darbuotojas supažindinamas pasirašytinai.</w:t>
      </w:r>
    </w:p>
    <w:p w:rsidR="00625F3F" w:rsidRDefault="00625F3F" w:rsidP="0032392B">
      <w:pPr>
        <w:spacing w:after="0" w:line="276" w:lineRule="auto"/>
        <w:ind w:firstLine="709"/>
        <w:jc w:val="both"/>
      </w:pPr>
      <w:r>
        <w:rPr>
          <w:rStyle w:val="fontstyle01"/>
        </w:rPr>
        <w:t xml:space="preserve">21. Etikos Kodeksas skelbiamas viešai Centro internetinėje svetainėje </w:t>
      </w:r>
      <w:r>
        <w:rPr>
          <w:rStyle w:val="fontstyle01"/>
          <w:color w:val="0000FF"/>
        </w:rPr>
        <w:t>www.</w:t>
      </w:r>
      <w:r w:rsidR="002327F9">
        <w:rPr>
          <w:rStyle w:val="fontstyle01"/>
          <w:color w:val="0000FF"/>
        </w:rPr>
        <w:t>sspc</w:t>
      </w:r>
      <w:r>
        <w:rPr>
          <w:rStyle w:val="fontstyle01"/>
          <w:color w:val="0000FF"/>
        </w:rPr>
        <w:t>.lt</w:t>
      </w:r>
      <w:r>
        <w:rPr>
          <w:color w:val="0000FF"/>
        </w:rPr>
        <w:br/>
      </w:r>
      <w:r>
        <w:rPr>
          <w:rStyle w:val="fontstyle01"/>
        </w:rPr>
        <w:t>siekiant užtikrinti etikos laikymąsi.</w:t>
      </w:r>
      <w:r>
        <w:t xml:space="preserve"> </w:t>
      </w:r>
    </w:p>
    <w:p w:rsidR="00625F3F" w:rsidRDefault="00625F3F" w:rsidP="0032392B">
      <w:pPr>
        <w:spacing w:after="0" w:line="276" w:lineRule="auto"/>
        <w:ind w:firstLine="709"/>
        <w:jc w:val="both"/>
      </w:pPr>
      <w:r>
        <w:rPr>
          <w:rStyle w:val="fontstyle01"/>
        </w:rPr>
        <w:t>22.</w:t>
      </w:r>
      <w:r w:rsidRPr="00A65C52">
        <w:rPr>
          <w:rStyle w:val="ListLabel2"/>
        </w:rPr>
        <w:t xml:space="preserve"> </w:t>
      </w:r>
      <w:r>
        <w:rPr>
          <w:rStyle w:val="fontstyle01"/>
        </w:rPr>
        <w:t>Centro Etikos Kodeksas gali būti keičiamas administracijos bei darbuotojų iniciatyva.</w:t>
      </w:r>
    </w:p>
    <w:p w:rsidR="00625F3F" w:rsidRDefault="00625F3F" w:rsidP="0032392B">
      <w:pPr>
        <w:spacing w:after="0" w:line="276" w:lineRule="auto"/>
        <w:ind w:firstLine="709"/>
        <w:jc w:val="both"/>
        <w:rPr>
          <w:rStyle w:val="fontstyle01"/>
          <w:b/>
          <w:bCs/>
        </w:rPr>
      </w:pPr>
    </w:p>
    <w:p w:rsidR="00BB54D9" w:rsidRDefault="00BB54D9" w:rsidP="00326BC3">
      <w:pPr>
        <w:spacing w:after="0" w:line="240" w:lineRule="auto"/>
        <w:ind w:firstLine="709"/>
        <w:jc w:val="both"/>
        <w:rPr>
          <w:rStyle w:val="fontstyle01"/>
          <w:b/>
          <w:bCs/>
        </w:rPr>
      </w:pPr>
    </w:p>
    <w:p w:rsidR="00BB54D9" w:rsidRPr="00C711FD" w:rsidRDefault="00BB54D9" w:rsidP="00326BC3">
      <w:pPr>
        <w:spacing w:after="0" w:line="240" w:lineRule="auto"/>
        <w:ind w:firstLine="709"/>
        <w:jc w:val="both"/>
        <w:rPr>
          <w:rStyle w:val="fontstyle01"/>
          <w:b/>
          <w:bCs/>
        </w:rPr>
      </w:pPr>
      <w:r>
        <w:rPr>
          <w:rStyle w:val="fontstyle01"/>
          <w:b/>
          <w:bCs/>
        </w:rPr>
        <w:t xml:space="preserve">                                                 </w:t>
      </w:r>
      <w:r w:rsidR="008F35E9">
        <w:rPr>
          <w:rStyle w:val="fontstyle01"/>
          <w:b/>
          <w:bCs/>
        </w:rPr>
        <w:t>__________________</w:t>
      </w:r>
    </w:p>
    <w:sectPr w:rsidR="00BB54D9" w:rsidRPr="00C711FD" w:rsidSect="000A3BDE">
      <w:pgSz w:w="11906" w:h="16838"/>
      <w:pgMar w:top="1701" w:right="567" w:bottom="1134" w:left="1701" w:header="0" w:footer="0" w:gutter="0"/>
      <w:cols w:space="1296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6" style="width:9.7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E6A7544"/>
    <w:multiLevelType w:val="multilevel"/>
    <w:tmpl w:val="14B0F91C"/>
    <w:lvl w:ilvl="0">
      <w:start w:val="1"/>
      <w:numFmt w:val="bullet"/>
      <w:lvlText w:val="•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 w15:restartNumberingAfterBreak="0">
    <w:nsid w:val="1F6652AA"/>
    <w:multiLevelType w:val="multilevel"/>
    <w:tmpl w:val="F1B672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C14F40"/>
    <w:multiLevelType w:val="multilevel"/>
    <w:tmpl w:val="45842E8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13"/>
    <w:rsid w:val="0004659B"/>
    <w:rsid w:val="0009000B"/>
    <w:rsid w:val="00093E68"/>
    <w:rsid w:val="000A3BDE"/>
    <w:rsid w:val="00134EC5"/>
    <w:rsid w:val="001B0262"/>
    <w:rsid w:val="00211BF8"/>
    <w:rsid w:val="002327F9"/>
    <w:rsid w:val="00271BE5"/>
    <w:rsid w:val="002812D9"/>
    <w:rsid w:val="002D6432"/>
    <w:rsid w:val="002E5792"/>
    <w:rsid w:val="002F09FA"/>
    <w:rsid w:val="0032392B"/>
    <w:rsid w:val="00326BC3"/>
    <w:rsid w:val="00361DCB"/>
    <w:rsid w:val="003A4597"/>
    <w:rsid w:val="00412512"/>
    <w:rsid w:val="004476EB"/>
    <w:rsid w:val="004B1304"/>
    <w:rsid w:val="004F532C"/>
    <w:rsid w:val="00570471"/>
    <w:rsid w:val="0057293C"/>
    <w:rsid w:val="005C61B8"/>
    <w:rsid w:val="005E357A"/>
    <w:rsid w:val="00625F3F"/>
    <w:rsid w:val="00635489"/>
    <w:rsid w:val="006720E3"/>
    <w:rsid w:val="006A3CED"/>
    <w:rsid w:val="006A49BB"/>
    <w:rsid w:val="007647ED"/>
    <w:rsid w:val="007B3B76"/>
    <w:rsid w:val="00826A74"/>
    <w:rsid w:val="008459A8"/>
    <w:rsid w:val="00872910"/>
    <w:rsid w:val="008E7C4B"/>
    <w:rsid w:val="008F35E9"/>
    <w:rsid w:val="009051F6"/>
    <w:rsid w:val="00967EE7"/>
    <w:rsid w:val="009B2654"/>
    <w:rsid w:val="009B7534"/>
    <w:rsid w:val="009E6832"/>
    <w:rsid w:val="00A15608"/>
    <w:rsid w:val="00A47B28"/>
    <w:rsid w:val="00A65C52"/>
    <w:rsid w:val="00AA1E56"/>
    <w:rsid w:val="00B53DC1"/>
    <w:rsid w:val="00B64613"/>
    <w:rsid w:val="00B74FA5"/>
    <w:rsid w:val="00B771B6"/>
    <w:rsid w:val="00B86CC9"/>
    <w:rsid w:val="00BB54D9"/>
    <w:rsid w:val="00BD484E"/>
    <w:rsid w:val="00C711FD"/>
    <w:rsid w:val="00C94A7E"/>
    <w:rsid w:val="00CD3569"/>
    <w:rsid w:val="00CD58A8"/>
    <w:rsid w:val="00E162D9"/>
    <w:rsid w:val="00E23FC9"/>
    <w:rsid w:val="00E40425"/>
    <w:rsid w:val="00E514F1"/>
    <w:rsid w:val="00E63937"/>
    <w:rsid w:val="00EC1870"/>
    <w:rsid w:val="00F0078B"/>
    <w:rsid w:val="00FB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322FF1-689F-4F00-8D7E-62CAF139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3F"/>
    <w:pPr>
      <w:spacing w:after="160" w:line="259" w:lineRule="auto"/>
    </w:pPr>
    <w:rPr>
      <w:rFonts w:ascii="Calibri" w:eastAsia="Calibri" w:hAnsi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2">
    <w:name w:val="ListLabel 2"/>
    <w:qFormat/>
    <w:rsid w:val="00635489"/>
    <w:rPr>
      <w:rFonts w:ascii="Times New Roman" w:hAnsi="Times New Roman"/>
      <w:b/>
      <w:i w:val="0"/>
      <w:sz w:val="24"/>
    </w:rPr>
  </w:style>
  <w:style w:type="paragraph" w:customStyle="1" w:styleId="Heading">
    <w:name w:val="Heading"/>
    <w:basedOn w:val="Normal"/>
    <w:next w:val="BodyText"/>
    <w:qFormat/>
    <w:rsid w:val="006354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35489"/>
    <w:pPr>
      <w:spacing w:after="140" w:line="288" w:lineRule="auto"/>
    </w:pPr>
  </w:style>
  <w:style w:type="paragraph" w:styleId="List">
    <w:name w:val="List"/>
    <w:basedOn w:val="BodyText"/>
    <w:rsid w:val="00635489"/>
    <w:rPr>
      <w:rFonts w:cs="Mangal"/>
    </w:rPr>
  </w:style>
  <w:style w:type="paragraph" w:styleId="Caption">
    <w:name w:val="caption"/>
    <w:basedOn w:val="Normal"/>
    <w:qFormat/>
    <w:rsid w:val="006354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635489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  <w:rsid w:val="00F82238"/>
  </w:style>
  <w:style w:type="paragraph" w:customStyle="1" w:styleId="prastasis1">
    <w:name w:val="Įprastasis1"/>
    <w:qFormat/>
    <w:rsid w:val="00F82238"/>
    <w:pPr>
      <w:suppressAutoHyphens/>
      <w:spacing w:after="160" w:line="254" w:lineRule="auto"/>
      <w:textAlignment w:val="baseline"/>
    </w:pPr>
    <w:rPr>
      <w:rFonts w:cs="Times New Roman"/>
      <w:lang w:val="en-US"/>
    </w:rPr>
  </w:style>
  <w:style w:type="paragraph" w:styleId="ListParagraph">
    <w:name w:val="List Paragraph"/>
    <w:basedOn w:val="Normal"/>
    <w:qFormat/>
    <w:rsid w:val="00635489"/>
    <w:pPr>
      <w:spacing w:after="200"/>
      <w:ind w:left="720"/>
      <w:contextualSpacing/>
    </w:pPr>
  </w:style>
  <w:style w:type="paragraph" w:customStyle="1" w:styleId="FrameContents">
    <w:name w:val="Frame Contents"/>
    <w:basedOn w:val="Normal"/>
    <w:qFormat/>
    <w:rsid w:val="00635489"/>
  </w:style>
  <w:style w:type="table" w:styleId="TableGrid">
    <w:name w:val="Table Grid"/>
    <w:basedOn w:val="TableNormal"/>
    <w:uiPriority w:val="39"/>
    <w:rsid w:val="00F82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TableNormal"/>
    <w:next w:val="TableGrid"/>
    <w:uiPriority w:val="39"/>
    <w:rsid w:val="0041251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F1"/>
    <w:rPr>
      <w:rFonts w:ascii="Tahoma" w:eastAsia="Calibri" w:hAnsi="Tahoma" w:cs="Tahoma"/>
      <w:color w:val="00000A"/>
      <w:sz w:val="16"/>
      <w:szCs w:val="16"/>
    </w:rPr>
  </w:style>
  <w:style w:type="paragraph" w:customStyle="1" w:styleId="Standard">
    <w:name w:val="Standard"/>
    <w:rsid w:val="00826A7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DefaultParagraphFont"/>
    <w:rsid w:val="00B74F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7E72-7B73-4DE5-B475-46A6EE6B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5104</Words>
  <Characters>2910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2020-07-20T12:08:00Z</dcterms:created>
  <dcterms:modified xsi:type="dcterms:W3CDTF">2020-07-27T11:29:00Z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